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B9" w:rsidRPr="00C21AB9" w:rsidRDefault="00C21AB9" w:rsidP="00C21AB9">
      <w:pPr>
        <w:jc w:val="center"/>
        <w:rPr>
          <w:rFonts w:ascii="標楷體" w:eastAsia="標楷體" w:hAnsi="標楷體"/>
          <w:sz w:val="40"/>
        </w:rPr>
      </w:pPr>
      <w:r w:rsidRPr="00C21AB9">
        <w:rPr>
          <w:rFonts w:ascii="標楷體" w:eastAsia="標楷體" w:hAnsi="標楷體"/>
          <w:sz w:val="40"/>
        </w:rPr>
        <w:t>桃園市</w:t>
      </w:r>
      <w:r>
        <w:rPr>
          <w:rFonts w:ascii="標楷體" w:eastAsia="標楷體" w:hAnsi="標楷體" w:hint="eastAsia"/>
          <w:sz w:val="40"/>
        </w:rPr>
        <w:t>觀音</w:t>
      </w:r>
      <w:r w:rsidRPr="00C21AB9">
        <w:rPr>
          <w:rFonts w:ascii="標楷體" w:eastAsia="標楷體" w:hAnsi="標楷體"/>
          <w:sz w:val="40"/>
        </w:rPr>
        <w:t>區</w:t>
      </w:r>
      <w:r>
        <w:rPr>
          <w:rFonts w:ascii="標楷體" w:eastAsia="標楷體" w:hAnsi="標楷體" w:hint="eastAsia"/>
          <w:sz w:val="40"/>
        </w:rPr>
        <w:t>大潭</w:t>
      </w:r>
      <w:r w:rsidRPr="00C21AB9">
        <w:rPr>
          <w:rFonts w:ascii="標楷體" w:eastAsia="標楷體" w:hAnsi="標楷體"/>
          <w:sz w:val="40"/>
        </w:rPr>
        <w:t>國民小學監視錄影系統管理具體作法</w:t>
      </w:r>
    </w:p>
    <w:p w:rsidR="00C21AB9" w:rsidRPr="00C21AB9" w:rsidRDefault="00C21AB9" w:rsidP="00C21AB9">
      <w:pPr>
        <w:jc w:val="right"/>
        <w:rPr>
          <w:rFonts w:ascii="標楷體" w:eastAsia="標楷體" w:hAnsi="標楷體"/>
        </w:rPr>
      </w:pPr>
      <w:r w:rsidRPr="00C21AB9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3</w:t>
      </w:r>
      <w:r w:rsidRPr="00C21AB9">
        <w:rPr>
          <w:rFonts w:ascii="標楷體" w:eastAsia="標楷體" w:hAnsi="標楷體"/>
        </w:rPr>
        <w:t xml:space="preserve"> 年 </w:t>
      </w:r>
      <w:r>
        <w:rPr>
          <w:rFonts w:ascii="標楷體" w:eastAsia="標楷體" w:hAnsi="標楷體"/>
        </w:rPr>
        <w:t>10</w:t>
      </w:r>
      <w:r w:rsidRPr="00C21AB9">
        <w:rPr>
          <w:rFonts w:ascii="標楷體" w:eastAsia="標楷體" w:hAnsi="標楷體"/>
        </w:rPr>
        <w:t xml:space="preserve"> 月 </w:t>
      </w:r>
      <w:r>
        <w:rPr>
          <w:rFonts w:ascii="標楷體" w:eastAsia="標楷體" w:hAnsi="標楷體"/>
        </w:rPr>
        <w:t>7</w:t>
      </w:r>
      <w:r w:rsidRPr="00C21AB9">
        <w:rPr>
          <w:rFonts w:ascii="標楷體" w:eastAsia="標楷體" w:hAnsi="標楷體"/>
        </w:rPr>
        <w:t xml:space="preserve"> 日行政主管會議通過</w:t>
      </w:r>
    </w:p>
    <w:p w:rsidR="00C21AB9" w:rsidRPr="00C21AB9" w:rsidRDefault="00C21AB9" w:rsidP="003572A6">
      <w:pPr>
        <w:pStyle w:val="a4"/>
        <w:numPr>
          <w:ilvl w:val="0"/>
          <w:numId w:val="2"/>
        </w:numPr>
        <w:snapToGrid w:val="0"/>
        <w:spacing w:line="228" w:lineRule="auto"/>
        <w:ind w:leftChars="0" w:left="862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 xml:space="preserve">依據教育部國民及學前教育署「高級中等以下學校暨教保服務機構監視錄影系統管理具體作法」及桃園市政府教育局108年6月4日桃教學字第1080045413 號函辦理。 </w:t>
      </w:r>
    </w:p>
    <w:p w:rsidR="00C21AB9" w:rsidRPr="00C21AB9" w:rsidRDefault="00C21AB9" w:rsidP="003572A6">
      <w:pPr>
        <w:pStyle w:val="a4"/>
        <w:numPr>
          <w:ilvl w:val="0"/>
          <w:numId w:val="2"/>
        </w:numPr>
        <w:snapToGrid w:val="0"/>
        <w:spacing w:line="228" w:lineRule="auto"/>
        <w:ind w:leftChars="0" w:left="862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 xml:space="preserve">為健全本校監視錄影系統之設置管理、運用及維修保養，以維校園安全，並保護個人隱私，特 訂定監視錄影系統管理具體作法（以下簡稱本作法）。 </w:t>
      </w:r>
    </w:p>
    <w:p w:rsidR="00C21AB9" w:rsidRPr="00C21AB9" w:rsidRDefault="00C21AB9" w:rsidP="003572A6">
      <w:pPr>
        <w:pStyle w:val="a4"/>
        <w:numPr>
          <w:ilvl w:val="0"/>
          <w:numId w:val="2"/>
        </w:numPr>
        <w:snapToGrid w:val="0"/>
        <w:spacing w:line="228" w:lineRule="auto"/>
        <w:ind w:leftChars="0" w:left="862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>本校為維護校園安全，如有設置監錄系統，指派由總務</w:t>
      </w:r>
      <w:r w:rsidR="00D128DA">
        <w:rPr>
          <w:rFonts w:ascii="標楷體" w:eastAsia="標楷體" w:hAnsi="標楷體" w:hint="eastAsia"/>
          <w:sz w:val="28"/>
          <w:szCs w:val="28"/>
        </w:rPr>
        <w:t>處負責</w:t>
      </w:r>
      <w:r w:rsidRPr="00C21AB9">
        <w:rPr>
          <w:rFonts w:ascii="標楷體" w:eastAsia="標楷體" w:hAnsi="標楷體"/>
          <w:sz w:val="28"/>
          <w:szCs w:val="28"/>
        </w:rPr>
        <w:t>調閱申請管理</w:t>
      </w:r>
      <w:r w:rsidR="00D128DA">
        <w:rPr>
          <w:rFonts w:ascii="標楷體" w:eastAsia="標楷體" w:hAnsi="標楷體" w:hint="eastAsia"/>
          <w:sz w:val="28"/>
          <w:szCs w:val="28"/>
        </w:rPr>
        <w:t>及</w:t>
      </w:r>
      <w:r w:rsidRPr="00C21AB9">
        <w:rPr>
          <w:rFonts w:ascii="標楷體" w:eastAsia="標楷體" w:hAnsi="標楷體"/>
          <w:sz w:val="28"/>
          <w:szCs w:val="28"/>
        </w:rPr>
        <w:t>操作，</w:t>
      </w:r>
      <w:r w:rsidR="00D128DA">
        <w:rPr>
          <w:rFonts w:ascii="標楷體" w:eastAsia="標楷體" w:hAnsi="標楷體" w:hint="eastAsia"/>
          <w:sz w:val="28"/>
          <w:szCs w:val="28"/>
        </w:rPr>
        <w:t>並</w:t>
      </w:r>
      <w:r w:rsidRPr="00C21AB9">
        <w:rPr>
          <w:rFonts w:ascii="標楷體" w:eastAsia="標楷體" w:hAnsi="標楷體"/>
          <w:sz w:val="28"/>
          <w:szCs w:val="28"/>
        </w:rPr>
        <w:t xml:space="preserve">負責維修。 </w:t>
      </w:r>
    </w:p>
    <w:p w:rsidR="00C21AB9" w:rsidRDefault="00C21AB9" w:rsidP="003572A6">
      <w:pPr>
        <w:pStyle w:val="a4"/>
        <w:numPr>
          <w:ilvl w:val="0"/>
          <w:numId w:val="2"/>
        </w:numPr>
        <w:snapToGrid w:val="0"/>
        <w:spacing w:line="228" w:lineRule="auto"/>
        <w:ind w:leftChars="0" w:left="862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 xml:space="preserve">監視錄影資料保密及保管，依下列方式辦理： </w:t>
      </w:r>
    </w:p>
    <w:p w:rsidR="00C21AB9" w:rsidRDefault="00C21AB9" w:rsidP="003572A6">
      <w:pPr>
        <w:pStyle w:val="a4"/>
        <w:numPr>
          <w:ilvl w:val="1"/>
          <w:numId w:val="2"/>
        </w:numPr>
        <w:snapToGrid w:val="0"/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>監錄系統所攝錄之影音資料應予保密，並遵守個人資料保護法等相關法令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1AB9">
        <w:rPr>
          <w:rFonts w:ascii="標楷體" w:eastAsia="標楷體" w:hAnsi="標楷體"/>
          <w:sz w:val="28"/>
          <w:szCs w:val="28"/>
        </w:rPr>
        <w:t xml:space="preserve">規定。如有發現 不當使用或洩密情事，依法追究行政或民、刑事責任。 </w:t>
      </w:r>
    </w:p>
    <w:p w:rsidR="00C21AB9" w:rsidRDefault="00C21AB9" w:rsidP="003572A6">
      <w:pPr>
        <w:pStyle w:val="a4"/>
        <w:numPr>
          <w:ilvl w:val="1"/>
          <w:numId w:val="2"/>
        </w:numPr>
        <w:snapToGrid w:val="0"/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 xml:space="preserve">管理人員離職或調職後，對在職期間攝錄之影音資料，仍負保密義務。 </w:t>
      </w:r>
    </w:p>
    <w:p w:rsidR="00C21AB9" w:rsidRDefault="00C21AB9" w:rsidP="003572A6">
      <w:pPr>
        <w:pStyle w:val="a4"/>
        <w:numPr>
          <w:ilvl w:val="1"/>
          <w:numId w:val="2"/>
        </w:numPr>
        <w:snapToGrid w:val="0"/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 xml:space="preserve">監錄系統應持續正常運作，不可無故中斷，所攝錄之資料應保存至少 14 日以上。 </w:t>
      </w:r>
    </w:p>
    <w:p w:rsidR="00C21AB9" w:rsidRDefault="00C21AB9" w:rsidP="003572A6">
      <w:pPr>
        <w:pStyle w:val="a4"/>
        <w:numPr>
          <w:ilvl w:val="1"/>
          <w:numId w:val="2"/>
        </w:numPr>
        <w:snapToGrid w:val="0"/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>監錄系統影音資料，除其他法律另有規定或因調查犯罪及其他違法行為，有繼續保存之必 要者外，至遲應於一年內銷毀之。</w:t>
      </w:r>
    </w:p>
    <w:p w:rsidR="00C21AB9" w:rsidRDefault="00C21AB9" w:rsidP="003572A6">
      <w:pPr>
        <w:pStyle w:val="a4"/>
        <w:numPr>
          <w:ilvl w:val="0"/>
          <w:numId w:val="2"/>
        </w:numPr>
        <w:snapToGrid w:val="0"/>
        <w:spacing w:line="228" w:lineRule="auto"/>
        <w:ind w:leftChars="0" w:left="862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 xml:space="preserve">調閱監錄系統資料，應依下列方式辦理： </w:t>
      </w:r>
    </w:p>
    <w:p w:rsidR="00C21AB9" w:rsidRDefault="00C21AB9" w:rsidP="003572A6">
      <w:pPr>
        <w:pStyle w:val="a4"/>
        <w:numPr>
          <w:ilvl w:val="1"/>
          <w:numId w:val="2"/>
        </w:numPr>
        <w:snapToGrid w:val="0"/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 xml:space="preserve">校內人員：本校編制內之教職員工生(含監護人及法定代理人)，因涉及個人權益維護所必要時，應填具監視器攝錄資料調閱申請單（附錄 1），敘明案由及指明特定調閱時段，向本校提出申請，校內人員僅得調閱，不得複製。 </w:t>
      </w:r>
    </w:p>
    <w:p w:rsidR="00C21AB9" w:rsidRDefault="00C21AB9" w:rsidP="003572A6">
      <w:pPr>
        <w:pStyle w:val="a4"/>
        <w:numPr>
          <w:ilvl w:val="1"/>
          <w:numId w:val="2"/>
        </w:numPr>
        <w:snapToGrid w:val="0"/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>公務機關：因執行職務之需要，得向設置本校申請調閱錄影監視系統影音資料，必要時並得複製、利用，應以公文載明法令依據、調閱目的、範圍及用途，本校同意後函覆。</w:t>
      </w:r>
    </w:p>
    <w:p w:rsidR="00C21AB9" w:rsidRDefault="00C21AB9" w:rsidP="003572A6">
      <w:pPr>
        <w:pStyle w:val="a4"/>
        <w:numPr>
          <w:ilvl w:val="1"/>
          <w:numId w:val="2"/>
        </w:numPr>
        <w:snapToGrid w:val="0"/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 xml:space="preserve">遇有上述之情形，本校應複製一份妥善保管，如無保存之必要時，得予以銷毀。 </w:t>
      </w:r>
    </w:p>
    <w:p w:rsidR="00C21AB9" w:rsidRPr="00C21AB9" w:rsidRDefault="00C21AB9" w:rsidP="003572A6">
      <w:pPr>
        <w:pStyle w:val="a4"/>
        <w:numPr>
          <w:ilvl w:val="1"/>
          <w:numId w:val="2"/>
        </w:numPr>
        <w:snapToGrid w:val="0"/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 xml:space="preserve">調閱影音資料，應由本校派員陪同為之，並設專簿登記備查。 </w:t>
      </w:r>
    </w:p>
    <w:p w:rsidR="00C21AB9" w:rsidRPr="00C21AB9" w:rsidRDefault="00C21AB9" w:rsidP="003572A6">
      <w:pPr>
        <w:pStyle w:val="a4"/>
        <w:numPr>
          <w:ilvl w:val="0"/>
          <w:numId w:val="2"/>
        </w:numPr>
        <w:snapToGrid w:val="0"/>
        <w:spacing w:line="228" w:lineRule="auto"/>
        <w:ind w:leftChars="0" w:left="862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>監錄系統調閱申請單及登記簿至少應保存一年。</w:t>
      </w:r>
    </w:p>
    <w:p w:rsidR="00C21AB9" w:rsidRDefault="00C21AB9" w:rsidP="003572A6">
      <w:pPr>
        <w:pStyle w:val="a4"/>
        <w:numPr>
          <w:ilvl w:val="0"/>
          <w:numId w:val="2"/>
        </w:numPr>
        <w:snapToGrid w:val="0"/>
        <w:spacing w:line="228" w:lineRule="auto"/>
        <w:ind w:leftChars="0" w:left="862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 xml:space="preserve">監視錄影設備管理維護，依下列方式辦理： </w:t>
      </w:r>
    </w:p>
    <w:p w:rsidR="00C21AB9" w:rsidRDefault="00C21AB9" w:rsidP="003572A6">
      <w:pPr>
        <w:pStyle w:val="a4"/>
        <w:numPr>
          <w:ilvl w:val="1"/>
          <w:numId w:val="2"/>
        </w:numPr>
        <w:snapToGrid w:val="0"/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 xml:space="preserve">總務處應定期檢查及保養維護監視錄影設備(附錄 2)，以確保設備之正常 運作，如發現異 常或故障情形，應立即修復處理。 </w:t>
      </w:r>
    </w:p>
    <w:p w:rsidR="00C21AB9" w:rsidRPr="00C21AB9" w:rsidRDefault="00C21AB9" w:rsidP="003572A6">
      <w:pPr>
        <w:pStyle w:val="a4"/>
        <w:numPr>
          <w:ilvl w:val="1"/>
          <w:numId w:val="2"/>
        </w:numPr>
        <w:snapToGrid w:val="0"/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 xml:space="preserve">總務處應將監視錄影設備依財產管理規定依權責辦理列帳管理。 </w:t>
      </w:r>
    </w:p>
    <w:p w:rsidR="00DF2108" w:rsidRDefault="00C21AB9" w:rsidP="003572A6">
      <w:pPr>
        <w:pStyle w:val="a4"/>
        <w:numPr>
          <w:ilvl w:val="0"/>
          <w:numId w:val="2"/>
        </w:numPr>
        <w:snapToGrid w:val="0"/>
        <w:spacing w:line="228" w:lineRule="auto"/>
        <w:ind w:leftChars="0" w:left="862"/>
        <w:rPr>
          <w:rFonts w:ascii="標楷體" w:eastAsia="標楷體" w:hAnsi="標楷體"/>
          <w:sz w:val="28"/>
          <w:szCs w:val="28"/>
        </w:rPr>
      </w:pPr>
      <w:r w:rsidRPr="00C21AB9">
        <w:rPr>
          <w:rFonts w:ascii="標楷體" w:eastAsia="標楷體" w:hAnsi="標楷體"/>
          <w:sz w:val="28"/>
          <w:szCs w:val="28"/>
        </w:rPr>
        <w:t>本要點經行政會議通過校長核可後實施，修正時亦同。</w:t>
      </w:r>
    </w:p>
    <w:p w:rsidR="003572A6" w:rsidRDefault="003572A6" w:rsidP="00C21AB9">
      <w:pPr>
        <w:pStyle w:val="a4"/>
        <w:snapToGrid w:val="0"/>
        <w:ind w:leftChars="0" w:left="0"/>
        <w:rPr>
          <w:rFonts w:ascii="標楷體" w:eastAsia="標楷體" w:hAnsi="標楷體"/>
          <w:sz w:val="28"/>
          <w:szCs w:val="28"/>
        </w:rPr>
      </w:pPr>
    </w:p>
    <w:p w:rsidR="00E3216C" w:rsidRDefault="00E3216C" w:rsidP="00A579E9">
      <w:pPr>
        <w:pStyle w:val="a4"/>
        <w:snapToGrid w:val="0"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:rsidR="00E3216C" w:rsidRDefault="00E3216C" w:rsidP="00A579E9">
      <w:pPr>
        <w:pStyle w:val="a4"/>
        <w:snapToGrid w:val="0"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:rsidR="00E3216C" w:rsidRDefault="00E3216C" w:rsidP="00A579E9">
      <w:pPr>
        <w:pStyle w:val="a4"/>
        <w:snapToGrid w:val="0"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:rsidR="00E3216C" w:rsidRDefault="00E3216C" w:rsidP="00A579E9">
      <w:pPr>
        <w:pStyle w:val="a4"/>
        <w:snapToGrid w:val="0"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:rsidR="00E3216C" w:rsidRDefault="00E3216C" w:rsidP="00A579E9">
      <w:pPr>
        <w:pStyle w:val="a4"/>
        <w:snapToGrid w:val="0"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:rsidR="00E3216C" w:rsidRDefault="00E3216C" w:rsidP="00A579E9">
      <w:pPr>
        <w:pStyle w:val="a4"/>
        <w:snapToGrid w:val="0"/>
        <w:ind w:leftChars="0" w:left="0"/>
        <w:jc w:val="center"/>
        <w:rPr>
          <w:rFonts w:ascii="標楷體" w:eastAsia="標楷體" w:hAnsi="標楷體"/>
          <w:sz w:val="32"/>
          <w:szCs w:val="32"/>
        </w:rPr>
      </w:pPr>
    </w:p>
    <w:p w:rsidR="003572A6" w:rsidRDefault="00A579E9" w:rsidP="00A579E9">
      <w:pPr>
        <w:pStyle w:val="a4"/>
        <w:snapToGrid w:val="0"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A579E9">
        <w:rPr>
          <w:rFonts w:ascii="標楷體" w:eastAsia="標楷體" w:hAnsi="標楷體" w:hint="eastAsia"/>
          <w:sz w:val="32"/>
          <w:szCs w:val="32"/>
        </w:rPr>
        <w:lastRenderedPageBreak/>
        <w:t>桃園市觀音區大潭國</w:t>
      </w:r>
      <w:r w:rsidR="00B07417">
        <w:rPr>
          <w:rFonts w:ascii="標楷體" w:eastAsia="標楷體" w:hAnsi="標楷體" w:hint="eastAsia"/>
          <w:sz w:val="32"/>
          <w:szCs w:val="32"/>
        </w:rPr>
        <w:t>民</w:t>
      </w:r>
      <w:r w:rsidRPr="00A579E9">
        <w:rPr>
          <w:rFonts w:ascii="標楷體" w:eastAsia="標楷體" w:hAnsi="標楷體" w:hint="eastAsia"/>
          <w:sz w:val="32"/>
          <w:szCs w:val="32"/>
        </w:rPr>
        <w:t>小</w:t>
      </w:r>
      <w:r w:rsidR="00B07417">
        <w:rPr>
          <w:rFonts w:ascii="標楷體" w:eastAsia="標楷體" w:hAnsi="標楷體" w:hint="eastAsia"/>
          <w:sz w:val="32"/>
          <w:szCs w:val="32"/>
        </w:rPr>
        <w:t>學</w:t>
      </w:r>
      <w:r w:rsidR="003572A6" w:rsidRPr="00A579E9">
        <w:rPr>
          <w:rFonts w:ascii="標楷體" w:eastAsia="標楷體" w:hAnsi="標楷體"/>
          <w:sz w:val="32"/>
          <w:szCs w:val="32"/>
        </w:rPr>
        <w:t>監視器攝錄資料調閱申請單</w:t>
      </w:r>
      <w:r w:rsidR="003572A6" w:rsidRPr="00A579E9">
        <w:rPr>
          <w:rFonts w:ascii="標楷體" w:eastAsia="標楷體" w:hAnsi="標楷體"/>
          <w:sz w:val="40"/>
          <w:szCs w:val="32"/>
        </w:rPr>
        <w:t xml:space="preserve"> </w:t>
      </w:r>
      <w:r w:rsidR="003572A6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572A6" w:rsidRPr="003572A6">
        <w:rPr>
          <w:rFonts w:ascii="標楷體" w:eastAsia="標楷體" w:hAnsi="標楷體"/>
          <w:sz w:val="32"/>
          <w:szCs w:val="32"/>
        </w:rPr>
        <w:t>附錄 1</w:t>
      </w:r>
    </w:p>
    <w:p w:rsidR="00A579E9" w:rsidRDefault="00A579E9" w:rsidP="003572A6">
      <w:pPr>
        <w:pStyle w:val="a4"/>
        <w:snapToGrid w:val="0"/>
        <w:ind w:leftChars="0" w:left="0"/>
        <w:rPr>
          <w:rFonts w:ascii="標楷體" w:eastAsia="標楷體" w:hAnsi="標楷體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2"/>
        <w:gridCol w:w="2332"/>
        <w:gridCol w:w="270"/>
        <w:gridCol w:w="2601"/>
        <w:gridCol w:w="2601"/>
      </w:tblGrid>
      <w:tr w:rsidR="00A579E9" w:rsidTr="00A579E9">
        <w:tc>
          <w:tcPr>
            <w:tcW w:w="261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28"/>
              </w:rPr>
              <w:t>申請人</w:t>
            </w:r>
          </w:p>
        </w:tc>
        <w:tc>
          <w:tcPr>
            <w:tcW w:w="2343" w:type="dxa"/>
            <w:tcBorders>
              <w:top w:val="single" w:sz="24" w:space="0" w:color="auto"/>
            </w:tcBorders>
          </w:tcPr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tcBorders>
              <w:top w:val="single" w:sz="24" w:space="0" w:color="auto"/>
            </w:tcBorders>
            <w:vAlign w:val="center"/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28"/>
              </w:rPr>
              <w:t>申請日期</w:t>
            </w:r>
          </w:p>
        </w:tc>
        <w:tc>
          <w:tcPr>
            <w:tcW w:w="2614" w:type="dxa"/>
            <w:tcBorders>
              <w:top w:val="single" w:sz="24" w:space="0" w:color="auto"/>
              <w:right w:val="single" w:sz="24" w:space="0" w:color="auto"/>
            </w:tcBorders>
          </w:tcPr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  年  月  日</w:t>
            </w:r>
          </w:p>
        </w:tc>
      </w:tr>
      <w:tr w:rsidR="00A579E9" w:rsidTr="00A579E9">
        <w:tc>
          <w:tcPr>
            <w:tcW w:w="2614" w:type="dxa"/>
            <w:tcBorders>
              <w:left w:val="single" w:sz="24" w:space="0" w:color="auto"/>
            </w:tcBorders>
            <w:vAlign w:val="center"/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28"/>
              </w:rPr>
              <w:t>身分證字號</w:t>
            </w:r>
          </w:p>
        </w:tc>
        <w:tc>
          <w:tcPr>
            <w:tcW w:w="2343" w:type="dxa"/>
          </w:tcPr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28"/>
              </w:rPr>
              <w:t>連絡電話</w:t>
            </w: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9E9" w:rsidTr="00A579E9">
        <w:tc>
          <w:tcPr>
            <w:tcW w:w="2614" w:type="dxa"/>
            <w:tcBorders>
              <w:left w:val="single" w:sz="24" w:space="0" w:color="auto"/>
            </w:tcBorders>
            <w:vAlign w:val="center"/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28"/>
              </w:rPr>
              <w:t>與當事人關係</w:t>
            </w:r>
          </w:p>
        </w:tc>
        <w:tc>
          <w:tcPr>
            <w:tcW w:w="2343" w:type="dxa"/>
          </w:tcPr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28"/>
              </w:rPr>
              <w:t>調閱單位</w:t>
            </w: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9E9" w:rsidTr="00A579E9">
        <w:tc>
          <w:tcPr>
            <w:tcW w:w="2614" w:type="dxa"/>
            <w:tcBorders>
              <w:left w:val="single" w:sz="24" w:space="0" w:color="auto"/>
            </w:tcBorders>
            <w:vAlign w:val="center"/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28"/>
              </w:rPr>
              <w:t>攝影地點</w:t>
            </w:r>
          </w:p>
        </w:tc>
        <w:tc>
          <w:tcPr>
            <w:tcW w:w="2343" w:type="dxa"/>
          </w:tcPr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28"/>
              </w:rPr>
              <w:t>調閱監視畫面時段</w:t>
            </w: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:rsidR="00A579E9" w:rsidRDefault="00A579E9" w:rsidP="00A579E9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月 日 時 分</w:t>
            </w:r>
          </w:p>
          <w:p w:rsidR="00A579E9" w:rsidRDefault="00A579E9" w:rsidP="00A579E9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A579E9" w:rsidRPr="00A579E9" w:rsidRDefault="00A579E9" w:rsidP="00A579E9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月 日 時 分</w:t>
            </w:r>
          </w:p>
        </w:tc>
      </w:tr>
      <w:tr w:rsidR="00A579E9" w:rsidTr="00A579E9">
        <w:trPr>
          <w:trHeight w:val="7118"/>
        </w:trPr>
        <w:tc>
          <w:tcPr>
            <w:tcW w:w="10456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579E9" w:rsidRPr="00A579E9" w:rsidRDefault="00A579E9" w:rsidP="003572A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申請事由：</w:t>
            </w:r>
          </w:p>
        </w:tc>
      </w:tr>
      <w:tr w:rsidR="00A579E9" w:rsidTr="00A579E9">
        <w:tc>
          <w:tcPr>
            <w:tcW w:w="2614" w:type="dxa"/>
            <w:tcBorders>
              <w:left w:val="single" w:sz="24" w:space="0" w:color="auto"/>
            </w:tcBorders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614" w:type="dxa"/>
            <w:gridSpan w:val="2"/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32"/>
              </w:rPr>
              <w:t>監錄系統管理</w:t>
            </w:r>
          </w:p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2614" w:type="dxa"/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32"/>
              </w:rPr>
              <w:t>監錄系統管理</w:t>
            </w:r>
          </w:p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32"/>
              </w:rPr>
              <w:t>處室主管</w:t>
            </w: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9E9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A579E9" w:rsidTr="00A579E9">
        <w:trPr>
          <w:trHeight w:val="661"/>
        </w:trPr>
        <w:tc>
          <w:tcPr>
            <w:tcW w:w="2614" w:type="dxa"/>
            <w:tcBorders>
              <w:left w:val="single" w:sz="24" w:space="0" w:color="auto"/>
              <w:bottom w:val="single" w:sz="24" w:space="0" w:color="auto"/>
            </w:tcBorders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bottom w:val="single" w:sz="24" w:space="0" w:color="auto"/>
            </w:tcBorders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4" w:type="dxa"/>
            <w:tcBorders>
              <w:bottom w:val="single" w:sz="24" w:space="0" w:color="auto"/>
            </w:tcBorders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4" w:type="dxa"/>
            <w:tcBorders>
              <w:bottom w:val="single" w:sz="24" w:space="0" w:color="auto"/>
              <w:right w:val="single" w:sz="24" w:space="0" w:color="auto"/>
            </w:tcBorders>
          </w:tcPr>
          <w:p w:rsidR="00A579E9" w:rsidRPr="00A579E9" w:rsidRDefault="00A579E9" w:rsidP="00A579E9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79E9" w:rsidRPr="00A579E9" w:rsidRDefault="00A579E9" w:rsidP="00A579E9">
      <w:pPr>
        <w:pStyle w:val="a4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Cs w:val="24"/>
        </w:rPr>
      </w:pPr>
      <w:r w:rsidRPr="00A579E9">
        <w:rPr>
          <w:rFonts w:ascii="標楷體" w:eastAsia="標楷體" w:hAnsi="標楷體"/>
          <w:szCs w:val="24"/>
        </w:rPr>
        <w:t xml:space="preserve">影像資料僅供申請目的之使用，不得另行複製傳閱散佈播放，並應遵守「個人資料保護法」 之規定，以維護當事人之隱私權益。若未遵守相關法律而衍生之爭議，由申請人自行負責。 </w:t>
      </w:r>
    </w:p>
    <w:p w:rsidR="00A579E9" w:rsidRDefault="00A579E9" w:rsidP="00A579E9">
      <w:pPr>
        <w:pStyle w:val="a4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Cs w:val="24"/>
        </w:rPr>
      </w:pPr>
      <w:r w:rsidRPr="00A579E9">
        <w:rPr>
          <w:rFonts w:ascii="標楷體" w:eastAsia="標楷體" w:hAnsi="標楷體"/>
          <w:szCs w:val="24"/>
        </w:rPr>
        <w:t>監視器攝錄資料調閱申請單至少應保存一年。</w:t>
      </w:r>
    </w:p>
    <w:p w:rsidR="004C74CA" w:rsidRDefault="004C74CA" w:rsidP="004C74CA">
      <w:pPr>
        <w:snapToGrid w:val="0"/>
        <w:rPr>
          <w:rFonts w:ascii="標楷體" w:eastAsia="標楷體" w:hAnsi="標楷體"/>
          <w:szCs w:val="24"/>
        </w:rPr>
      </w:pPr>
    </w:p>
    <w:p w:rsidR="004C74CA" w:rsidRDefault="004C74CA" w:rsidP="004C74CA">
      <w:pPr>
        <w:snapToGrid w:val="0"/>
        <w:jc w:val="center"/>
        <w:rPr>
          <w:rFonts w:ascii="標楷體" w:eastAsia="標楷體" w:hAnsi="標楷體"/>
          <w:sz w:val="36"/>
        </w:rPr>
      </w:pPr>
      <w:r w:rsidRPr="004C74CA">
        <w:rPr>
          <w:rFonts w:ascii="標楷體" w:eastAsia="標楷體" w:hAnsi="標楷體"/>
          <w:sz w:val="36"/>
        </w:rPr>
        <w:lastRenderedPageBreak/>
        <w:t>桃園市</w:t>
      </w:r>
      <w:r w:rsidR="00B07417">
        <w:rPr>
          <w:rFonts w:ascii="標楷體" w:eastAsia="標楷體" w:hAnsi="標楷體" w:hint="eastAsia"/>
          <w:sz w:val="36"/>
        </w:rPr>
        <w:t>觀音</w:t>
      </w:r>
      <w:r w:rsidRPr="004C74CA">
        <w:rPr>
          <w:rFonts w:ascii="標楷體" w:eastAsia="標楷體" w:hAnsi="標楷體"/>
          <w:sz w:val="36"/>
        </w:rPr>
        <w:t>區</w:t>
      </w:r>
      <w:r w:rsidR="00B07417">
        <w:rPr>
          <w:rFonts w:ascii="標楷體" w:eastAsia="標楷體" w:hAnsi="標楷體" w:hint="eastAsia"/>
          <w:sz w:val="36"/>
        </w:rPr>
        <w:t>大潭</w:t>
      </w:r>
      <w:r w:rsidRPr="004C74CA">
        <w:rPr>
          <w:rFonts w:ascii="標楷體" w:eastAsia="標楷體" w:hAnsi="標楷體"/>
          <w:sz w:val="36"/>
        </w:rPr>
        <w:t>國民小學監視錄影系統保養紀錄簿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4C74CA" w:rsidTr="004C74CA">
        <w:tc>
          <w:tcPr>
            <w:tcW w:w="1742" w:type="dxa"/>
          </w:tcPr>
          <w:p w:rsidR="004C74CA" w:rsidRPr="004C74CA" w:rsidRDefault="004C74CA" w:rsidP="004C74C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C74CA">
              <w:rPr>
                <w:rFonts w:ascii="標楷體" w:eastAsia="標楷體" w:hAnsi="標楷體" w:hint="eastAsia"/>
                <w:sz w:val="28"/>
                <w:szCs w:val="28"/>
              </w:rPr>
              <w:t>檢查日期</w:t>
            </w:r>
          </w:p>
        </w:tc>
        <w:tc>
          <w:tcPr>
            <w:tcW w:w="1742" w:type="dxa"/>
          </w:tcPr>
          <w:p w:rsidR="004C74CA" w:rsidRPr="004C74CA" w:rsidRDefault="004C74CA" w:rsidP="004C74C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C74CA">
              <w:rPr>
                <w:rFonts w:ascii="標楷體" w:eastAsia="標楷體" w:hAnsi="標楷體" w:hint="eastAsia"/>
                <w:sz w:val="28"/>
                <w:szCs w:val="28"/>
              </w:rPr>
              <w:t>監視主機是否正常運作</w:t>
            </w:r>
          </w:p>
        </w:tc>
        <w:tc>
          <w:tcPr>
            <w:tcW w:w="1743" w:type="dxa"/>
          </w:tcPr>
          <w:p w:rsidR="004C74CA" w:rsidRPr="004C74CA" w:rsidRDefault="004C74CA" w:rsidP="004C74C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C74CA">
              <w:rPr>
                <w:rFonts w:ascii="標楷體" w:eastAsia="標楷體" w:hAnsi="標楷體" w:hint="eastAsia"/>
                <w:sz w:val="28"/>
                <w:szCs w:val="28"/>
              </w:rPr>
              <w:t>錄影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監材</w:t>
            </w:r>
            <w:r w:rsidRPr="004C74CA">
              <w:rPr>
                <w:rFonts w:ascii="標楷體" w:eastAsia="標楷體" w:hAnsi="標楷體" w:hint="eastAsia"/>
                <w:sz w:val="28"/>
                <w:szCs w:val="28"/>
              </w:rPr>
              <w:t>是否正常運轉</w:t>
            </w:r>
          </w:p>
        </w:tc>
        <w:tc>
          <w:tcPr>
            <w:tcW w:w="1743" w:type="dxa"/>
          </w:tcPr>
          <w:p w:rsidR="004C74CA" w:rsidRPr="004C74CA" w:rsidRDefault="004C74CA" w:rsidP="004C74C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C74CA">
              <w:rPr>
                <w:rFonts w:ascii="標楷體" w:eastAsia="標楷體" w:hAnsi="標楷體" w:hint="eastAsia"/>
                <w:sz w:val="28"/>
                <w:szCs w:val="28"/>
              </w:rPr>
              <w:t>視訊是否清晰</w:t>
            </w:r>
          </w:p>
        </w:tc>
        <w:tc>
          <w:tcPr>
            <w:tcW w:w="1743" w:type="dxa"/>
          </w:tcPr>
          <w:p w:rsidR="004C74CA" w:rsidRPr="004C74CA" w:rsidRDefault="004C74CA" w:rsidP="004C74C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C74CA">
              <w:rPr>
                <w:rFonts w:ascii="標楷體" w:eastAsia="標楷體" w:hAnsi="標楷體" w:hint="eastAsia"/>
                <w:sz w:val="28"/>
                <w:szCs w:val="28"/>
              </w:rPr>
              <w:t>保養檢(複)查人</w:t>
            </w:r>
          </w:p>
        </w:tc>
        <w:tc>
          <w:tcPr>
            <w:tcW w:w="1743" w:type="dxa"/>
          </w:tcPr>
          <w:p w:rsidR="004C74CA" w:rsidRPr="004C74CA" w:rsidRDefault="004C74CA" w:rsidP="004C74C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C74CA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4C74CA" w:rsidTr="004C74CA">
        <w:tc>
          <w:tcPr>
            <w:tcW w:w="1742" w:type="dxa"/>
          </w:tcPr>
          <w:p w:rsidR="004C74CA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4C74CA" w:rsidRPr="00B07417" w:rsidRDefault="00B07417" w:rsidP="004C74C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4C74CA" w:rsidRPr="00B07417" w:rsidRDefault="00B07417" w:rsidP="004C74C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4C74CA" w:rsidRPr="00B07417" w:rsidRDefault="00B07417" w:rsidP="004C74C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4C74CA" w:rsidRPr="00B07417" w:rsidRDefault="004C74CA" w:rsidP="004C74C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4C74CA" w:rsidRPr="00B07417" w:rsidRDefault="004C74CA" w:rsidP="004C74C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17" w:rsidTr="004C74CA"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 xml:space="preserve"> 年 月 日</w:t>
            </w:r>
          </w:p>
        </w:tc>
        <w:tc>
          <w:tcPr>
            <w:tcW w:w="1742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07417">
              <w:rPr>
                <w:rFonts w:ascii="標楷體" w:eastAsia="標楷體" w:hAnsi="標楷體" w:hint="eastAsia"/>
                <w:sz w:val="32"/>
                <w:szCs w:val="32"/>
              </w:rPr>
              <w:t>□是□否</w:t>
            </w: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3" w:type="dxa"/>
          </w:tcPr>
          <w:p w:rsidR="00B07417" w:rsidRPr="00B07417" w:rsidRDefault="00B07417" w:rsidP="00B0741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4CA" w:rsidRPr="00B07417" w:rsidRDefault="00B07417" w:rsidP="00B07417">
      <w:pPr>
        <w:snapToGrid w:val="0"/>
        <w:rPr>
          <w:rFonts w:ascii="標楷體" w:eastAsia="標楷體" w:hAnsi="標楷體"/>
          <w:sz w:val="36"/>
        </w:rPr>
      </w:pPr>
      <w:r w:rsidRPr="00B07417">
        <w:rPr>
          <w:rFonts w:ascii="標楷體" w:eastAsia="標楷體" w:hAnsi="標楷體"/>
        </w:rPr>
        <w:t>備註：管理單位應定期檢查監錄系統運作狀況，發現故障，立即報修。</w:t>
      </w:r>
    </w:p>
    <w:sectPr w:rsidR="004C74CA" w:rsidRPr="00B07417" w:rsidSect="00C21A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7C" w:rsidRDefault="0035767C" w:rsidP="00D128DA">
      <w:r>
        <w:separator/>
      </w:r>
    </w:p>
  </w:endnote>
  <w:endnote w:type="continuationSeparator" w:id="0">
    <w:p w:rsidR="0035767C" w:rsidRDefault="0035767C" w:rsidP="00D1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7C" w:rsidRDefault="0035767C" w:rsidP="00D128DA">
      <w:r>
        <w:separator/>
      </w:r>
    </w:p>
  </w:footnote>
  <w:footnote w:type="continuationSeparator" w:id="0">
    <w:p w:rsidR="0035767C" w:rsidRDefault="0035767C" w:rsidP="00D1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0E459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246CEE"/>
    <w:multiLevelType w:val="hybridMultilevel"/>
    <w:tmpl w:val="5FFE1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8234C"/>
    <w:multiLevelType w:val="hybridMultilevel"/>
    <w:tmpl w:val="90E29834"/>
    <w:lvl w:ilvl="0" w:tplc="1F682294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DA49F40">
      <w:start w:val="1"/>
      <w:numFmt w:val="taiwaneseCountingThousand"/>
      <w:lvlText w:val="(%2)"/>
      <w:lvlJc w:val="left"/>
      <w:pPr>
        <w:ind w:left="13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" w15:restartNumberingAfterBreak="0">
    <w:nsid w:val="54A21CF0"/>
    <w:multiLevelType w:val="hybridMultilevel"/>
    <w:tmpl w:val="20C81946"/>
    <w:lvl w:ilvl="0" w:tplc="A6C66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7F140A"/>
    <w:multiLevelType w:val="hybridMultilevel"/>
    <w:tmpl w:val="D4CC2180"/>
    <w:lvl w:ilvl="0" w:tplc="1F682294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B9"/>
    <w:rsid w:val="000712DE"/>
    <w:rsid w:val="003572A6"/>
    <w:rsid w:val="0035767C"/>
    <w:rsid w:val="004C74CA"/>
    <w:rsid w:val="00A579E9"/>
    <w:rsid w:val="00B07417"/>
    <w:rsid w:val="00B36871"/>
    <w:rsid w:val="00C21AB9"/>
    <w:rsid w:val="00CF7F77"/>
    <w:rsid w:val="00D128DA"/>
    <w:rsid w:val="00E26A0E"/>
    <w:rsid w:val="00E3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00D94"/>
  <w15:chartTrackingRefBased/>
  <w15:docId w15:val="{7A060E1A-4B53-4C05-8302-0E13AFBA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21AB9"/>
    <w:pPr>
      <w:ind w:leftChars="200" w:left="480"/>
    </w:pPr>
  </w:style>
  <w:style w:type="table" w:styleId="a5">
    <w:name w:val="Table Grid"/>
    <w:basedOn w:val="a2"/>
    <w:uiPriority w:val="39"/>
    <w:rsid w:val="00A5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A579E9"/>
    <w:pPr>
      <w:numPr>
        <w:numId w:val="3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D12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128D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12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128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2024-10-07T00:33:00Z</dcterms:created>
  <dcterms:modified xsi:type="dcterms:W3CDTF">2024-10-09T05:43:00Z</dcterms:modified>
</cp:coreProperties>
</file>